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  <w:gridCol w:w="4604"/>
      </w:tblGrid>
      <w:tr w:rsidR="000E1C2B" w:rsidRPr="00FD51CB" w14:paraId="1E522276" w14:textId="77777777" w:rsidTr="00286E8A">
        <w:trPr>
          <w:trHeight w:val="1849"/>
        </w:trPr>
        <w:tc>
          <w:tcPr>
            <w:tcW w:w="5460" w:type="dxa"/>
          </w:tcPr>
          <w:p w14:paraId="30141311" w14:textId="77777777" w:rsidR="000E1C2B" w:rsidRPr="00FD51CB" w:rsidRDefault="000E1C2B" w:rsidP="00816FD8">
            <w:pPr>
              <w:jc w:val="center"/>
              <w:rPr>
                <w:rFonts w:eastAsia="Courier New"/>
              </w:rPr>
            </w:pPr>
          </w:p>
        </w:tc>
        <w:tc>
          <w:tcPr>
            <w:tcW w:w="4604" w:type="dxa"/>
          </w:tcPr>
          <w:p w14:paraId="415D03B7" w14:textId="36944E6A" w:rsidR="00286E8A" w:rsidRPr="00286E8A" w:rsidRDefault="00286E8A" w:rsidP="00286E8A">
            <w:pPr>
              <w:ind w:firstLine="15"/>
              <w:jc w:val="right"/>
              <w:rPr>
                <w:rFonts w:eastAsia="Courier New"/>
                <w:b/>
                <w:bCs/>
                <w:sz w:val="26"/>
                <w:szCs w:val="26"/>
              </w:rPr>
            </w:pPr>
            <w:r>
              <w:rPr>
                <w:rFonts w:eastAsia="Courier New"/>
                <w:b/>
                <w:bCs/>
                <w:sz w:val="26"/>
                <w:szCs w:val="26"/>
              </w:rPr>
              <w:t>Приложение 3</w:t>
            </w:r>
          </w:p>
          <w:p w14:paraId="0D2C4766" w14:textId="525927E9" w:rsidR="000E1C2B" w:rsidRPr="00FD51CB" w:rsidRDefault="000E1C2B" w:rsidP="00286E8A">
            <w:pPr>
              <w:ind w:firstLine="15"/>
              <w:jc w:val="right"/>
              <w:rPr>
                <w:rFonts w:eastAsia="Courier New"/>
              </w:rPr>
            </w:pPr>
            <w:r w:rsidRPr="00FD51CB">
              <w:rPr>
                <w:rFonts w:eastAsia="Courier New"/>
              </w:rPr>
              <w:t xml:space="preserve">УТВЕРЖДАЮ:    </w:t>
            </w:r>
          </w:p>
          <w:p w14:paraId="76BBCDD2" w14:textId="77777777" w:rsidR="00160ABD" w:rsidRDefault="00160ABD" w:rsidP="00286E8A">
            <w:pPr>
              <w:ind w:firstLine="15"/>
              <w:jc w:val="right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Генеральный директор </w:t>
            </w:r>
          </w:p>
          <w:p w14:paraId="1DD3F338" w14:textId="77777777" w:rsidR="000E1C2B" w:rsidRPr="00FD51CB" w:rsidRDefault="000E1C2B" w:rsidP="00286E8A">
            <w:pPr>
              <w:ind w:firstLine="15"/>
              <w:jc w:val="right"/>
              <w:rPr>
                <w:rFonts w:eastAsia="Courier New"/>
              </w:rPr>
            </w:pPr>
            <w:r w:rsidRPr="00FD51CB">
              <w:rPr>
                <w:rFonts w:eastAsia="Courier New"/>
              </w:rPr>
              <w:t>ООО «КанБайкал»</w:t>
            </w:r>
          </w:p>
          <w:p w14:paraId="67265D9E" w14:textId="77777777" w:rsidR="000E1C2B" w:rsidRPr="00FD51CB" w:rsidRDefault="000E1C2B" w:rsidP="00286E8A">
            <w:pPr>
              <w:jc w:val="right"/>
              <w:rPr>
                <w:rFonts w:eastAsia="Courier New"/>
              </w:rPr>
            </w:pPr>
            <w:r>
              <w:rPr>
                <w:rFonts w:eastAsia="Courier New"/>
              </w:rPr>
              <w:t xml:space="preserve"> ___________ </w:t>
            </w:r>
            <w:r w:rsidR="00160ABD" w:rsidRPr="002E39A6">
              <w:t xml:space="preserve">Ю.А. </w:t>
            </w:r>
            <w:proofErr w:type="spellStart"/>
            <w:r w:rsidR="00160ABD" w:rsidRPr="002E39A6">
              <w:t>Нишкевич</w:t>
            </w:r>
            <w:proofErr w:type="spellEnd"/>
            <w:r w:rsidRPr="00FD51CB">
              <w:rPr>
                <w:rFonts w:eastAsia="Courier New"/>
              </w:rPr>
              <w:t xml:space="preserve">                                                                                 </w:t>
            </w:r>
            <w:proofErr w:type="gramStart"/>
            <w:r w:rsidRPr="00FD51CB">
              <w:rPr>
                <w:rFonts w:eastAsia="Courier New"/>
              </w:rPr>
              <w:t xml:space="preserve">   «</w:t>
            </w:r>
            <w:proofErr w:type="gramEnd"/>
            <w:r w:rsidRPr="00FD51CB">
              <w:rPr>
                <w:rFonts w:eastAsia="Courier New"/>
              </w:rPr>
              <w:t>___» _________________ 202</w:t>
            </w:r>
            <w:r w:rsidRPr="00160ABD">
              <w:rPr>
                <w:rFonts w:eastAsia="Courier New"/>
              </w:rPr>
              <w:t>6</w:t>
            </w:r>
            <w:r w:rsidRPr="00FD51CB">
              <w:rPr>
                <w:rFonts w:eastAsia="Courier New"/>
              </w:rPr>
              <w:t xml:space="preserve"> г.</w:t>
            </w:r>
          </w:p>
          <w:p w14:paraId="45E27208" w14:textId="77777777" w:rsidR="000E1C2B" w:rsidRPr="00FD51CB" w:rsidRDefault="000E1C2B" w:rsidP="00816FD8">
            <w:pPr>
              <w:ind w:firstLine="425"/>
              <w:rPr>
                <w:rFonts w:eastAsia="Courier New"/>
              </w:rPr>
            </w:pPr>
          </w:p>
          <w:p w14:paraId="1B3D6B82" w14:textId="77777777" w:rsidR="000E1C2B" w:rsidRPr="00FD51CB" w:rsidRDefault="000E1C2B" w:rsidP="00816FD8">
            <w:pPr>
              <w:rPr>
                <w:rFonts w:eastAsia="Courier New"/>
              </w:rPr>
            </w:pPr>
          </w:p>
        </w:tc>
      </w:tr>
    </w:tbl>
    <w:p w14:paraId="5000C03D" w14:textId="77777777" w:rsidR="000E1C2B" w:rsidRDefault="000E1C2B" w:rsidP="000E1C2B">
      <w:pPr>
        <w:ind w:left="426" w:firstLine="425"/>
        <w:jc w:val="center"/>
      </w:pPr>
    </w:p>
    <w:p w14:paraId="47DBC6EA" w14:textId="77777777" w:rsidR="000E1C2B" w:rsidRDefault="000E1C2B" w:rsidP="000E1C2B">
      <w:pPr>
        <w:ind w:left="426" w:firstLine="425"/>
        <w:jc w:val="center"/>
      </w:pPr>
    </w:p>
    <w:p w14:paraId="556AE848" w14:textId="77777777" w:rsidR="000E1C2B" w:rsidRDefault="000E1C2B" w:rsidP="000E1C2B">
      <w:pPr>
        <w:ind w:left="426" w:firstLine="425"/>
        <w:jc w:val="center"/>
      </w:pPr>
    </w:p>
    <w:p w14:paraId="015DF3DE" w14:textId="77777777" w:rsidR="000E1C2B" w:rsidRDefault="000E1C2B" w:rsidP="000E1C2B">
      <w:pPr>
        <w:ind w:left="426" w:firstLine="425"/>
        <w:jc w:val="center"/>
        <w:rPr>
          <w:rFonts w:eastAsia="Courier New"/>
          <w:b/>
        </w:rPr>
      </w:pPr>
    </w:p>
    <w:p w14:paraId="0C6139BC" w14:textId="77777777" w:rsidR="000E1C2B" w:rsidRPr="00D60D06" w:rsidRDefault="000E1C2B" w:rsidP="000E1C2B">
      <w:pPr>
        <w:ind w:left="426" w:firstLine="425"/>
        <w:jc w:val="center"/>
        <w:rPr>
          <w:rFonts w:eastAsia="Courier New"/>
        </w:rPr>
      </w:pPr>
      <w:r w:rsidRPr="00D60D06">
        <w:rPr>
          <w:rFonts w:eastAsia="Courier New"/>
          <w:b/>
        </w:rPr>
        <w:t>ТЕХНИЧЕСКОЕ ЗАДАНИЕ</w:t>
      </w:r>
    </w:p>
    <w:p w14:paraId="08F0899D" w14:textId="77777777" w:rsidR="000E1C2B" w:rsidRDefault="000E1C2B" w:rsidP="000E1C2B">
      <w:pPr>
        <w:ind w:left="426" w:right="-2" w:firstLine="425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ourier New"/>
          <w:b/>
          <w:sz w:val="26"/>
          <w:szCs w:val="26"/>
        </w:rPr>
        <w:t>по</w:t>
      </w:r>
      <w:r w:rsidRPr="005B222B">
        <w:rPr>
          <w:rFonts w:eastAsia="Courier New"/>
          <w:b/>
          <w:sz w:val="26"/>
          <w:szCs w:val="26"/>
        </w:rPr>
        <w:t xml:space="preserve"> </w:t>
      </w:r>
      <w:r>
        <w:rPr>
          <w:rFonts w:eastAsia="Calibri"/>
          <w:b/>
          <w:bCs/>
          <w:sz w:val="26"/>
          <w:szCs w:val="26"/>
          <w:lang w:eastAsia="en-US"/>
        </w:rPr>
        <w:t>организации</w:t>
      </w:r>
      <w:r w:rsidRPr="00D60D06">
        <w:rPr>
          <w:rFonts w:eastAsia="Calibri"/>
          <w:b/>
          <w:bCs/>
          <w:sz w:val="26"/>
          <w:szCs w:val="26"/>
          <w:lang w:eastAsia="en-US"/>
        </w:rPr>
        <w:t xml:space="preserve"> работы медицинского кабинета </w:t>
      </w:r>
    </w:p>
    <w:p w14:paraId="0EDC0060" w14:textId="77777777" w:rsidR="000E1C2B" w:rsidRPr="00D60D06" w:rsidRDefault="000E1C2B" w:rsidP="000E1C2B">
      <w:pPr>
        <w:ind w:left="426" w:right="-2" w:firstLine="425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D60D06">
        <w:rPr>
          <w:rFonts w:eastAsia="Calibri"/>
          <w:b/>
          <w:bCs/>
          <w:sz w:val="26"/>
          <w:szCs w:val="26"/>
          <w:lang w:eastAsia="en-US"/>
        </w:rPr>
        <w:t xml:space="preserve">на </w:t>
      </w:r>
      <w:proofErr w:type="spellStart"/>
      <w:r w:rsidRPr="00D60D06">
        <w:rPr>
          <w:rFonts w:eastAsia="Calibri"/>
          <w:b/>
          <w:bCs/>
          <w:sz w:val="26"/>
          <w:szCs w:val="26"/>
          <w:lang w:eastAsia="en-US"/>
        </w:rPr>
        <w:t>Унтыгейском</w:t>
      </w:r>
      <w:proofErr w:type="spellEnd"/>
      <w:r w:rsidRPr="00D60D06">
        <w:rPr>
          <w:rFonts w:eastAsia="Calibri"/>
          <w:b/>
          <w:bCs/>
          <w:sz w:val="26"/>
          <w:szCs w:val="26"/>
          <w:lang w:eastAsia="en-US"/>
        </w:rPr>
        <w:t xml:space="preserve"> лицензионном участке ООО «КанБайкал»</w:t>
      </w:r>
      <w:r>
        <w:rPr>
          <w:rFonts w:eastAsia="Calibri"/>
          <w:b/>
          <w:bCs/>
          <w:sz w:val="26"/>
          <w:szCs w:val="26"/>
          <w:lang w:eastAsia="en-US"/>
        </w:rPr>
        <w:t xml:space="preserve"> в 2027 году</w:t>
      </w:r>
    </w:p>
    <w:p w14:paraId="290724C7" w14:textId="77777777" w:rsidR="000E1C2B" w:rsidRPr="00D60D06" w:rsidRDefault="000E1C2B" w:rsidP="000E1C2B">
      <w:pPr>
        <w:spacing w:after="200"/>
        <w:ind w:left="426" w:firstLine="425"/>
        <w:jc w:val="both"/>
        <w:rPr>
          <w:color w:val="FF0000"/>
          <w:lang w:eastAsia="en-US"/>
        </w:rPr>
      </w:pPr>
    </w:p>
    <w:p w14:paraId="121AA37A" w14:textId="77777777" w:rsidR="000E1C2B" w:rsidRPr="003D1EE4" w:rsidRDefault="000E1C2B" w:rsidP="000E1C2B">
      <w:pPr>
        <w:spacing w:after="200" w:line="276" w:lineRule="auto"/>
        <w:ind w:left="426" w:firstLine="425"/>
        <w:contextualSpacing/>
        <w:jc w:val="both"/>
        <w:rPr>
          <w:lang w:eastAsia="en-US"/>
        </w:rPr>
      </w:pPr>
      <w:r w:rsidRPr="003D1EE4">
        <w:t>Вид оказываемых услуг</w:t>
      </w:r>
      <w:r w:rsidRPr="003D1EE4">
        <w:rPr>
          <w:rFonts w:eastAsia="Calibri"/>
          <w:szCs w:val="22"/>
          <w:lang w:eastAsia="en-US"/>
        </w:rPr>
        <w:t xml:space="preserve">: </w:t>
      </w:r>
      <w:r w:rsidR="00A34885">
        <w:rPr>
          <w:rFonts w:eastAsia="Calibri"/>
          <w:szCs w:val="22"/>
          <w:lang w:eastAsia="en-US"/>
        </w:rPr>
        <w:t>организация лицензирования</w:t>
      </w:r>
      <w:r w:rsidR="00160ABD">
        <w:rPr>
          <w:rFonts w:eastAsia="Calibri"/>
          <w:szCs w:val="22"/>
          <w:lang w:eastAsia="en-US"/>
        </w:rPr>
        <w:t xml:space="preserve"> (в случае необходимости)</w:t>
      </w:r>
      <w:r w:rsidR="0079620F">
        <w:rPr>
          <w:rFonts w:eastAsia="Calibri"/>
          <w:szCs w:val="22"/>
          <w:lang w:eastAsia="en-US"/>
        </w:rPr>
        <w:t xml:space="preserve"> </w:t>
      </w:r>
      <w:proofErr w:type="gramStart"/>
      <w:r w:rsidR="0079620F">
        <w:rPr>
          <w:rFonts w:eastAsia="Calibri"/>
          <w:szCs w:val="22"/>
          <w:lang w:eastAsia="en-US"/>
        </w:rPr>
        <w:t xml:space="preserve">и </w:t>
      </w:r>
      <w:r w:rsidR="00160ABD">
        <w:rPr>
          <w:rFonts w:eastAsia="Calibri"/>
          <w:szCs w:val="22"/>
          <w:lang w:eastAsia="en-US"/>
        </w:rPr>
        <w:t xml:space="preserve"> </w:t>
      </w:r>
      <w:r w:rsidRPr="003D1EE4">
        <w:rPr>
          <w:rFonts w:eastAsia="Calibri"/>
          <w:szCs w:val="22"/>
          <w:lang w:eastAsia="en-US"/>
        </w:rPr>
        <w:t>работы</w:t>
      </w:r>
      <w:proofErr w:type="gramEnd"/>
      <w:r w:rsidRPr="003D1EE4">
        <w:rPr>
          <w:rFonts w:eastAsia="Calibri"/>
          <w:szCs w:val="22"/>
          <w:lang w:eastAsia="en-US"/>
        </w:rPr>
        <w:t xml:space="preserve">/содержания медицинского кабинета (оказание квалифицированной неотложной/экстренной медицинской помощи, проведение </w:t>
      </w:r>
      <w:proofErr w:type="spellStart"/>
      <w:r w:rsidRPr="003D1EE4">
        <w:rPr>
          <w:rFonts w:eastAsia="Calibri"/>
          <w:szCs w:val="22"/>
          <w:lang w:eastAsia="en-US"/>
        </w:rPr>
        <w:t>предвахтового</w:t>
      </w:r>
      <w:proofErr w:type="spellEnd"/>
      <w:r w:rsidRPr="003D1EE4">
        <w:rPr>
          <w:rFonts w:eastAsia="Calibri"/>
          <w:szCs w:val="22"/>
          <w:lang w:eastAsia="en-US"/>
        </w:rPr>
        <w:t xml:space="preserve"> осмотра работникам) Заказчика </w:t>
      </w:r>
      <w:r w:rsidRPr="003D1EE4">
        <w:rPr>
          <w:lang w:eastAsia="en-US"/>
        </w:rPr>
        <w:t xml:space="preserve">на </w:t>
      </w:r>
      <w:proofErr w:type="spellStart"/>
      <w:r w:rsidRPr="003D1EE4">
        <w:rPr>
          <w:lang w:eastAsia="en-US"/>
        </w:rPr>
        <w:t>Унтыгейском</w:t>
      </w:r>
      <w:proofErr w:type="spellEnd"/>
      <w:r w:rsidRPr="003D1EE4">
        <w:rPr>
          <w:lang w:eastAsia="en-US"/>
        </w:rPr>
        <w:t xml:space="preserve"> лицензионном участке ООО "КанБайкал" в 202</w:t>
      </w:r>
      <w:r w:rsidRPr="00533CF6">
        <w:rPr>
          <w:lang w:eastAsia="en-US"/>
        </w:rPr>
        <w:t>7</w:t>
      </w:r>
      <w:r w:rsidRPr="003D1EE4">
        <w:rPr>
          <w:lang w:eastAsia="en-US"/>
        </w:rPr>
        <w:t xml:space="preserve"> году.</w:t>
      </w:r>
    </w:p>
    <w:p w14:paraId="22FE2B7E" w14:textId="77777777" w:rsidR="000E1C2B" w:rsidRPr="003D1EE4" w:rsidRDefault="000E1C2B" w:rsidP="000E1C2B">
      <w:pPr>
        <w:rPr>
          <w:rFonts w:eastAsia="Calibri"/>
          <w:lang w:eastAsia="en-US"/>
        </w:rPr>
      </w:pPr>
    </w:p>
    <w:p w14:paraId="0BD74A65" w14:textId="77777777" w:rsidR="000E1C2B" w:rsidRPr="003D1EE4" w:rsidRDefault="000E1C2B" w:rsidP="000E1C2B">
      <w:pPr>
        <w:widowControl w:val="0"/>
        <w:ind w:left="426" w:right="23" w:firstLine="425"/>
        <w:jc w:val="both"/>
        <w:rPr>
          <w:lang w:eastAsia="en-US"/>
        </w:rPr>
      </w:pPr>
      <w:r w:rsidRPr="003D1EE4">
        <w:rPr>
          <w:lang w:eastAsia="en-US"/>
        </w:rPr>
        <w:t xml:space="preserve">1. Источник задания: </w:t>
      </w:r>
      <w:proofErr w:type="gramStart"/>
      <w:r w:rsidRPr="003D1EE4">
        <w:rPr>
          <w:lang w:eastAsia="en-US"/>
        </w:rPr>
        <w:t>бизнес план</w:t>
      </w:r>
      <w:proofErr w:type="gramEnd"/>
      <w:r w:rsidRPr="003D1EE4">
        <w:rPr>
          <w:lang w:eastAsia="en-US"/>
        </w:rPr>
        <w:t xml:space="preserve"> ООО «КанБайкал» на 202</w:t>
      </w:r>
      <w:r>
        <w:rPr>
          <w:lang w:eastAsia="en-US"/>
        </w:rPr>
        <w:t>7</w:t>
      </w:r>
      <w:r w:rsidRPr="003D1EE4">
        <w:rPr>
          <w:lang w:eastAsia="en-US"/>
        </w:rPr>
        <w:t xml:space="preserve"> год.</w:t>
      </w:r>
    </w:p>
    <w:p w14:paraId="5D4DB6B4" w14:textId="77777777" w:rsidR="000E1C2B" w:rsidRPr="003D1EE4" w:rsidRDefault="000E1C2B" w:rsidP="000E1C2B">
      <w:pPr>
        <w:spacing w:after="200" w:line="276" w:lineRule="auto"/>
        <w:ind w:left="426" w:firstLine="425"/>
        <w:contextualSpacing/>
        <w:jc w:val="both"/>
        <w:rPr>
          <w:lang w:eastAsia="en-US"/>
        </w:rPr>
      </w:pPr>
      <w:r w:rsidRPr="003D1EE4">
        <w:rPr>
          <w:lang w:eastAsia="en-US"/>
        </w:rPr>
        <w:t>2. Сроки оказания медицинских услуг: с 01.01.202</w:t>
      </w:r>
      <w:r w:rsidRPr="00533CF6">
        <w:rPr>
          <w:lang w:eastAsia="en-US"/>
        </w:rPr>
        <w:t>7</w:t>
      </w:r>
      <w:r w:rsidRPr="003D1EE4">
        <w:rPr>
          <w:lang w:eastAsia="en-US"/>
        </w:rPr>
        <w:t>г.-31.12.202</w:t>
      </w:r>
      <w:r w:rsidRPr="00533CF6">
        <w:rPr>
          <w:lang w:eastAsia="en-US"/>
        </w:rPr>
        <w:t>7</w:t>
      </w:r>
      <w:r w:rsidRPr="003D1EE4">
        <w:rPr>
          <w:lang w:eastAsia="en-US"/>
        </w:rPr>
        <w:t>г.</w:t>
      </w:r>
    </w:p>
    <w:p w14:paraId="09670DD2" w14:textId="77777777" w:rsidR="000E1C2B" w:rsidRPr="003D1EE4" w:rsidRDefault="000E1C2B" w:rsidP="000E1C2B">
      <w:pPr>
        <w:widowControl w:val="0"/>
        <w:ind w:left="426" w:right="20" w:firstLine="425"/>
        <w:jc w:val="both"/>
        <w:rPr>
          <w:lang w:eastAsia="en-US"/>
        </w:rPr>
      </w:pPr>
      <w:r w:rsidRPr="003D1EE4">
        <w:rPr>
          <w:lang w:eastAsia="en-US"/>
        </w:rPr>
        <w:t xml:space="preserve">3. Место оказания услуг: </w:t>
      </w:r>
      <w:proofErr w:type="spellStart"/>
      <w:r w:rsidRPr="003D1EE4">
        <w:rPr>
          <w:lang w:eastAsia="en-US"/>
        </w:rPr>
        <w:t>Унтыгейский</w:t>
      </w:r>
      <w:proofErr w:type="spellEnd"/>
      <w:r w:rsidRPr="003D1EE4">
        <w:rPr>
          <w:lang w:eastAsia="en-US"/>
        </w:rPr>
        <w:t xml:space="preserve"> лицензионный участок, расположен на территории Сургутского района Ханты-Мансийского автономного округа-Югры в 165 км от г. Нефтеюганск и в 35 км от пос. Угут. </w:t>
      </w:r>
    </w:p>
    <w:p w14:paraId="5189D4CE" w14:textId="77777777" w:rsidR="000E1C2B" w:rsidRDefault="000E1C2B" w:rsidP="000E1C2B">
      <w:pPr>
        <w:widowControl w:val="0"/>
        <w:ind w:left="426" w:right="23" w:firstLine="425"/>
        <w:jc w:val="both"/>
        <w:rPr>
          <w:lang w:eastAsia="en-US"/>
        </w:rPr>
      </w:pPr>
      <w:r w:rsidRPr="003D1EE4">
        <w:rPr>
          <w:lang w:eastAsia="en-US"/>
        </w:rPr>
        <w:t xml:space="preserve">4. Количество персонала нефтепромысла </w:t>
      </w:r>
      <w:proofErr w:type="spellStart"/>
      <w:r w:rsidRPr="003D1EE4">
        <w:rPr>
          <w:lang w:eastAsia="en-US"/>
        </w:rPr>
        <w:t>Унтыгейского</w:t>
      </w:r>
      <w:proofErr w:type="spellEnd"/>
      <w:r w:rsidRPr="003D1EE4">
        <w:rPr>
          <w:lang w:eastAsia="en-US"/>
        </w:rPr>
        <w:t xml:space="preserve"> месторождения составляет всего 170 человек,</w:t>
      </w:r>
      <w:r w:rsidRPr="003D1EE4">
        <w:rPr>
          <w:color w:val="FF0000"/>
          <w:lang w:eastAsia="en-US"/>
        </w:rPr>
        <w:t xml:space="preserve"> </w:t>
      </w:r>
      <w:r w:rsidRPr="003D1EE4">
        <w:t>предельная ежесуточная нагрузка по численности работников</w:t>
      </w:r>
      <w:r w:rsidRPr="003D1EE4">
        <w:rPr>
          <w:lang w:eastAsia="en-US"/>
        </w:rPr>
        <w:t xml:space="preserve"> - 100 человек.</w:t>
      </w:r>
    </w:p>
    <w:p w14:paraId="2FB5C06C" w14:textId="77777777" w:rsidR="000E1C2B" w:rsidRPr="006C51AE" w:rsidRDefault="000E1C2B" w:rsidP="000E1C2B">
      <w:pPr>
        <w:widowControl w:val="0"/>
        <w:ind w:left="426" w:right="20" w:firstLine="425"/>
        <w:rPr>
          <w:lang w:eastAsia="en-US"/>
        </w:rPr>
      </w:pPr>
    </w:p>
    <w:p w14:paraId="6AA3C40D" w14:textId="77777777" w:rsidR="000E1C2B" w:rsidRPr="006C51AE" w:rsidRDefault="000E1C2B" w:rsidP="000E1C2B">
      <w:pPr>
        <w:pStyle w:val="aa"/>
        <w:numPr>
          <w:ilvl w:val="0"/>
          <w:numId w:val="5"/>
        </w:numPr>
        <w:tabs>
          <w:tab w:val="left" w:pos="426"/>
        </w:tabs>
        <w:ind w:left="426" w:firstLine="425"/>
        <w:jc w:val="center"/>
        <w:rPr>
          <w:rFonts w:eastAsia="Calibri"/>
          <w:lang w:eastAsia="en-US"/>
        </w:rPr>
      </w:pPr>
      <w:r w:rsidRPr="006C51AE">
        <w:rPr>
          <w:rFonts w:eastAsia="Calibri"/>
          <w:lang w:eastAsia="en-US"/>
        </w:rPr>
        <w:t>НАИМЕНОВАНИЕ ОКАЗЫВАЕМЫХ УСЛУГ</w:t>
      </w:r>
    </w:p>
    <w:p w14:paraId="27A5183E" w14:textId="77777777" w:rsidR="000E1C2B" w:rsidRPr="00D60D06" w:rsidRDefault="000E1C2B" w:rsidP="000E1C2B">
      <w:pPr>
        <w:widowControl w:val="0"/>
        <w:tabs>
          <w:tab w:val="left" w:pos="422"/>
        </w:tabs>
        <w:ind w:left="426" w:firstLine="425"/>
        <w:rPr>
          <w:color w:val="FF0000"/>
        </w:rPr>
      </w:pPr>
    </w:p>
    <w:p w14:paraId="039FBD1F" w14:textId="77777777" w:rsidR="000E1C2B" w:rsidRDefault="000E1C2B" w:rsidP="000E1C2B">
      <w:pPr>
        <w:widowControl w:val="0"/>
        <w:ind w:left="426" w:firstLine="425"/>
        <w:jc w:val="both"/>
      </w:pPr>
      <w:r w:rsidRPr="00F07DC3">
        <w:t xml:space="preserve">Заказчик поручает Исполнителю проведение всех необходимых работ по </w:t>
      </w:r>
      <w:r>
        <w:t xml:space="preserve">организации </w:t>
      </w:r>
      <w:r w:rsidRPr="00F07DC3">
        <w:t>работ</w:t>
      </w:r>
      <w:r>
        <w:t>ы</w:t>
      </w:r>
      <w:r w:rsidRPr="00F07DC3">
        <w:t xml:space="preserve">/содержанию медицинского кабинета на </w:t>
      </w:r>
      <w:proofErr w:type="spellStart"/>
      <w:r w:rsidRPr="00F07DC3">
        <w:t>Унтыгейском</w:t>
      </w:r>
      <w:proofErr w:type="spellEnd"/>
      <w:r w:rsidRPr="00F07DC3">
        <w:t xml:space="preserve"> </w:t>
      </w:r>
      <w:r w:rsidRPr="00F07DC3">
        <w:rPr>
          <w:rFonts w:eastAsia="Calibri"/>
          <w:bCs/>
          <w:lang w:eastAsia="en-US"/>
        </w:rPr>
        <w:t>лицензионном участке</w:t>
      </w:r>
      <w:r w:rsidRPr="00F07DC3">
        <w:t xml:space="preserve"> ООО «КанБайкал» (в составе 2 медработника на медицинский кабинет, работающие вахтовым методом), а также оказание в соответствии с требованиями законодательных и иных актов Российской Федерации следующих услуг:</w:t>
      </w:r>
    </w:p>
    <w:p w14:paraId="22270363" w14:textId="77777777" w:rsidR="000E1C2B" w:rsidRPr="00F07DC3" w:rsidRDefault="000E1C2B" w:rsidP="000E1C2B">
      <w:pPr>
        <w:pStyle w:val="aa"/>
        <w:numPr>
          <w:ilvl w:val="0"/>
          <w:numId w:val="3"/>
        </w:numPr>
        <w:spacing w:after="160"/>
        <w:ind w:left="426" w:firstLine="425"/>
        <w:jc w:val="both"/>
      </w:pPr>
      <w:r>
        <w:t xml:space="preserve"> </w:t>
      </w:r>
      <w:r w:rsidRPr="00F07DC3">
        <w:t xml:space="preserve">Круглосуточное оказание квалифицированной </w:t>
      </w:r>
      <w:r>
        <w:t xml:space="preserve">неотложной и экстренной медицинской </w:t>
      </w:r>
      <w:r w:rsidRPr="00F07DC3">
        <w:t>помощи работникам</w:t>
      </w:r>
      <w:r>
        <w:t xml:space="preserve">, находящимся на </w:t>
      </w:r>
      <w:proofErr w:type="spellStart"/>
      <w:r>
        <w:t>Унтыгейском</w:t>
      </w:r>
      <w:proofErr w:type="spellEnd"/>
      <w:r>
        <w:t xml:space="preserve"> месторождении,</w:t>
      </w:r>
      <w:r w:rsidRPr="00F07DC3">
        <w:t xml:space="preserve"> при </w:t>
      </w:r>
      <w:r>
        <w:t xml:space="preserve">отравлениях, травмах, укусах змей, укусах клещей, ожогах, кровотечениях, обморожениях </w:t>
      </w:r>
      <w:r w:rsidRPr="00F07DC3">
        <w:t>и других состояний, представляющих непосредственную угрозу жизни работников.</w:t>
      </w:r>
    </w:p>
    <w:p w14:paraId="4DB9BE7C" w14:textId="77777777" w:rsidR="000E1C2B" w:rsidRPr="00F07DC3" w:rsidRDefault="000E1C2B" w:rsidP="000E1C2B">
      <w:pPr>
        <w:widowControl w:val="0"/>
        <w:numPr>
          <w:ilvl w:val="0"/>
          <w:numId w:val="3"/>
        </w:numPr>
        <w:tabs>
          <w:tab w:val="left" w:pos="851"/>
        </w:tabs>
        <w:spacing w:after="200"/>
        <w:ind w:left="426" w:firstLine="425"/>
        <w:contextualSpacing/>
        <w:jc w:val="both"/>
      </w:pPr>
      <w:r w:rsidRPr="00F07DC3">
        <w:t>Сопровождение больного при транспортировке в медицинское учреждение на автотранспорте Заказчика (при необходимости).</w:t>
      </w:r>
    </w:p>
    <w:p w14:paraId="69CD8CDC" w14:textId="77777777" w:rsidR="000E1C2B" w:rsidRPr="007C29D9" w:rsidRDefault="000E1C2B" w:rsidP="000E1C2B">
      <w:pPr>
        <w:widowControl w:val="0"/>
        <w:numPr>
          <w:ilvl w:val="0"/>
          <w:numId w:val="3"/>
        </w:numPr>
        <w:tabs>
          <w:tab w:val="left" w:pos="851"/>
        </w:tabs>
        <w:spacing w:after="200"/>
        <w:ind w:left="426" w:firstLine="425"/>
        <w:contextualSpacing/>
        <w:jc w:val="both"/>
      </w:pPr>
      <w:r w:rsidRPr="00F07DC3">
        <w:t xml:space="preserve">Обеспечение и своевременное пополнение медицинского кабинета медикаментами, </w:t>
      </w:r>
      <w:r w:rsidRPr="007C29D9">
        <w:t>расходными материалами.</w:t>
      </w:r>
    </w:p>
    <w:p w14:paraId="0DA1D0C1" w14:textId="77777777" w:rsidR="000E1C2B" w:rsidRPr="007C29D9" w:rsidRDefault="000E1C2B" w:rsidP="000E1C2B">
      <w:pPr>
        <w:widowControl w:val="0"/>
        <w:numPr>
          <w:ilvl w:val="0"/>
          <w:numId w:val="3"/>
        </w:numPr>
        <w:tabs>
          <w:tab w:val="left" w:pos="851"/>
        </w:tabs>
        <w:spacing w:after="200"/>
        <w:ind w:left="426" w:firstLine="425"/>
        <w:contextualSpacing/>
        <w:jc w:val="both"/>
      </w:pPr>
      <w:r w:rsidRPr="007C29D9">
        <w:t>По требованию Заказчика проведение освидетельствования работников на предмет алкогольного, токсического или иного опьянения с оформлением заключительного акта освидетельствования установленной формы.</w:t>
      </w:r>
    </w:p>
    <w:p w14:paraId="13D2471F" w14:textId="77777777" w:rsidR="000E1C2B" w:rsidRPr="00E56C58" w:rsidRDefault="000E1C2B" w:rsidP="000E1C2B">
      <w:pPr>
        <w:widowControl w:val="0"/>
        <w:numPr>
          <w:ilvl w:val="0"/>
          <w:numId w:val="3"/>
        </w:numPr>
        <w:tabs>
          <w:tab w:val="left" w:pos="851"/>
        </w:tabs>
        <w:spacing w:after="200"/>
        <w:ind w:left="426" w:firstLine="425"/>
        <w:contextualSpacing/>
        <w:jc w:val="both"/>
      </w:pPr>
      <w:r w:rsidRPr="00E56C58">
        <w:t>Проведение предрейсовых и послерейсовых медицинских осмотров водителей автотранспортных средств Заказчика.</w:t>
      </w:r>
    </w:p>
    <w:p w14:paraId="04FF1CEC" w14:textId="77777777" w:rsidR="000E1C2B" w:rsidRDefault="000E1C2B" w:rsidP="000E1C2B">
      <w:pPr>
        <w:widowControl w:val="0"/>
        <w:numPr>
          <w:ilvl w:val="0"/>
          <w:numId w:val="3"/>
        </w:numPr>
        <w:tabs>
          <w:tab w:val="left" w:pos="851"/>
        </w:tabs>
        <w:spacing w:after="200"/>
        <w:ind w:left="426" w:firstLine="425"/>
        <w:contextualSpacing/>
        <w:jc w:val="both"/>
      </w:pPr>
      <w:r w:rsidRPr="000B5DCA">
        <w:t xml:space="preserve">Проведение </w:t>
      </w:r>
      <w:proofErr w:type="spellStart"/>
      <w:r w:rsidRPr="000B5DCA">
        <w:t>предвахтового</w:t>
      </w:r>
      <w:proofErr w:type="spellEnd"/>
      <w:r w:rsidRPr="000B5DCA">
        <w:t xml:space="preserve"> осмотра работников Заказчика.</w:t>
      </w:r>
    </w:p>
    <w:p w14:paraId="4A05471A" w14:textId="77777777" w:rsidR="000E1C2B" w:rsidRDefault="000E1C2B" w:rsidP="000E1C2B">
      <w:pPr>
        <w:widowControl w:val="0"/>
        <w:tabs>
          <w:tab w:val="left" w:pos="851"/>
        </w:tabs>
        <w:spacing w:after="200"/>
        <w:contextualSpacing/>
        <w:jc w:val="both"/>
      </w:pPr>
    </w:p>
    <w:p w14:paraId="417D3026" w14:textId="77777777" w:rsidR="00D121DC" w:rsidRDefault="00D121DC" w:rsidP="00D121DC">
      <w:pPr>
        <w:pStyle w:val="aa"/>
        <w:tabs>
          <w:tab w:val="left" w:pos="426"/>
        </w:tabs>
        <w:ind w:left="851"/>
        <w:rPr>
          <w:rFonts w:eastAsia="Calibri"/>
          <w:lang w:eastAsia="en-US"/>
        </w:rPr>
      </w:pPr>
    </w:p>
    <w:p w14:paraId="0EF4F86C" w14:textId="59EBADF3" w:rsidR="000E1C2B" w:rsidRPr="00FE34CA" w:rsidRDefault="000E1C2B" w:rsidP="000E1C2B">
      <w:pPr>
        <w:pStyle w:val="aa"/>
        <w:numPr>
          <w:ilvl w:val="0"/>
          <w:numId w:val="5"/>
        </w:numPr>
        <w:tabs>
          <w:tab w:val="left" w:pos="426"/>
        </w:tabs>
        <w:ind w:left="426" w:firstLine="425"/>
        <w:jc w:val="center"/>
        <w:rPr>
          <w:rFonts w:eastAsia="Calibri"/>
          <w:lang w:eastAsia="en-US"/>
        </w:rPr>
      </w:pPr>
      <w:r w:rsidRPr="00FE34CA">
        <w:rPr>
          <w:rFonts w:eastAsia="Calibri"/>
          <w:lang w:eastAsia="en-US"/>
        </w:rPr>
        <w:t>ТРЕБОВАНИЯ К ОТЧЕТНОСТИ</w:t>
      </w:r>
    </w:p>
    <w:p w14:paraId="66EB0E7D" w14:textId="77777777" w:rsidR="000E1C2B" w:rsidRPr="00FE34CA" w:rsidRDefault="000E1C2B" w:rsidP="000E1C2B">
      <w:pPr>
        <w:widowControl w:val="0"/>
        <w:ind w:left="426" w:firstLine="425"/>
      </w:pPr>
    </w:p>
    <w:p w14:paraId="6297C7A5" w14:textId="77777777" w:rsidR="000E1C2B" w:rsidRDefault="000E1C2B" w:rsidP="000E1C2B">
      <w:pPr>
        <w:widowControl w:val="0"/>
        <w:ind w:left="426" w:firstLine="425"/>
        <w:jc w:val="both"/>
      </w:pPr>
      <w:r w:rsidRPr="00FE34CA">
        <w:t xml:space="preserve">Срок представления отчета </w:t>
      </w:r>
      <w:r>
        <w:t>по статистическим данным п</w:t>
      </w:r>
      <w:r w:rsidRPr="00FE34CA">
        <w:t>о работе медицинского кабинета ежемесячно, до 01 числа, следующего за отчетным периодом.</w:t>
      </w:r>
    </w:p>
    <w:p w14:paraId="73D2F6E8" w14:textId="77777777" w:rsidR="000E1C2B" w:rsidRDefault="000E1C2B" w:rsidP="000E1C2B">
      <w:pPr>
        <w:widowControl w:val="0"/>
        <w:ind w:left="426" w:firstLine="425"/>
        <w:jc w:val="both"/>
      </w:pPr>
      <w:r w:rsidRPr="00FE34CA">
        <w:t xml:space="preserve"> Исполнитель представляет отчет в отдел промышленной безопасности и охраны труда ООО «КанБайкал».</w:t>
      </w:r>
    </w:p>
    <w:p w14:paraId="7F5706AE" w14:textId="77777777" w:rsidR="000E1C2B" w:rsidRPr="00A77691" w:rsidRDefault="000E1C2B" w:rsidP="000E1C2B">
      <w:pPr>
        <w:pStyle w:val="aa"/>
        <w:numPr>
          <w:ilvl w:val="0"/>
          <w:numId w:val="5"/>
        </w:numPr>
        <w:tabs>
          <w:tab w:val="left" w:pos="426"/>
        </w:tabs>
        <w:ind w:left="426" w:firstLine="425"/>
        <w:jc w:val="center"/>
        <w:rPr>
          <w:rFonts w:eastAsia="Calibri"/>
          <w:lang w:eastAsia="en-US"/>
        </w:rPr>
      </w:pPr>
      <w:r w:rsidRPr="00A77691">
        <w:rPr>
          <w:rFonts w:eastAsia="Calibri"/>
          <w:lang w:eastAsia="en-US"/>
        </w:rPr>
        <w:t>ПРОЧИЕ УСЛОВИЯ</w:t>
      </w:r>
    </w:p>
    <w:p w14:paraId="48A850B3" w14:textId="77777777" w:rsidR="000E1C2B" w:rsidRPr="00D60D06" w:rsidRDefault="000E1C2B" w:rsidP="000E1C2B">
      <w:pPr>
        <w:widowControl w:val="0"/>
        <w:ind w:left="426" w:firstLine="425"/>
        <w:rPr>
          <w:color w:val="FF0000"/>
        </w:rPr>
      </w:pPr>
    </w:p>
    <w:p w14:paraId="7C2CB6DE" w14:textId="77777777" w:rsidR="000E1C2B" w:rsidRDefault="000E1C2B" w:rsidP="000E1C2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426" w:firstLine="425"/>
        <w:jc w:val="both"/>
      </w:pPr>
      <w:r w:rsidRPr="00330753">
        <w:t>Наличие у Исполнителя необходимых разрешений на осуществление деятельности (Лицензия), а также квалифицированных работников</w:t>
      </w:r>
      <w:r>
        <w:t>, имеющих соответствующее образование, с опытом работы по специальности не менее 3-х лет</w:t>
      </w:r>
      <w:r w:rsidRPr="00330753">
        <w:t>.</w:t>
      </w:r>
    </w:p>
    <w:p w14:paraId="5A706CAA" w14:textId="77777777" w:rsidR="000E1C2B" w:rsidRPr="009812ED" w:rsidRDefault="000E1C2B" w:rsidP="000E1C2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426" w:firstLine="425"/>
        <w:jc w:val="both"/>
      </w:pPr>
      <w:r w:rsidRPr="009812ED">
        <w:t>Помещение для медицинского кабинета предоставляет ООО «КанБайкал».</w:t>
      </w:r>
    </w:p>
    <w:p w14:paraId="2605A614" w14:textId="77777777" w:rsidR="000E1C2B" w:rsidRPr="009812ED" w:rsidRDefault="000E1C2B" w:rsidP="000E1C2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426" w:firstLine="425"/>
        <w:jc w:val="both"/>
      </w:pPr>
      <w:r w:rsidRPr="009812ED">
        <w:t>Медицинский работник медицинского кабинета должен быть обеспечен Исполнителем необходимой медицинской спецодеждой, обувью, и средствами индивидуальной защиты в соответствии с санитарно-гигиеническими и производственными требованиями, предъявляемыми при выезде на производственный объект.</w:t>
      </w:r>
    </w:p>
    <w:p w14:paraId="41C10B75" w14:textId="77777777" w:rsidR="000E1C2B" w:rsidRPr="009812ED" w:rsidRDefault="000E1C2B" w:rsidP="000E1C2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426" w:firstLine="425"/>
        <w:jc w:val="both"/>
      </w:pPr>
      <w:r w:rsidRPr="009812ED">
        <w:t>Исполнитель должен утилизировать собственными силами образованные медицинские отходы. Медицинские отходы являются собственностью Исполнителя.</w:t>
      </w:r>
    </w:p>
    <w:p w14:paraId="25E15834" w14:textId="77777777" w:rsidR="000E1C2B" w:rsidRPr="009812ED" w:rsidRDefault="000E1C2B" w:rsidP="000E1C2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426" w:firstLine="425"/>
        <w:jc w:val="both"/>
      </w:pPr>
      <w:r w:rsidRPr="009812ED">
        <w:t>Исполнитель должен:</w:t>
      </w:r>
    </w:p>
    <w:p w14:paraId="51018E6B" w14:textId="77777777" w:rsidR="000E1C2B" w:rsidRPr="009812ED" w:rsidRDefault="000E1C2B" w:rsidP="000E1C2B">
      <w:pPr>
        <w:pStyle w:val="aa"/>
        <w:jc w:val="both"/>
        <w:rPr>
          <w:sz w:val="22"/>
          <w:szCs w:val="22"/>
        </w:rPr>
      </w:pPr>
      <w:r w:rsidRPr="009812ED">
        <w:t>- проводить практические занятия работникам Общества по оказанию первой помощи пострадавшим, в том числе иметь собственный манекен-тренажер;</w:t>
      </w:r>
    </w:p>
    <w:p w14:paraId="43C17C4F" w14:textId="77777777" w:rsidR="000E1C2B" w:rsidRPr="009812ED" w:rsidRDefault="000E1C2B" w:rsidP="000E1C2B">
      <w:pPr>
        <w:pStyle w:val="aa"/>
      </w:pPr>
      <w:r w:rsidRPr="009812ED">
        <w:t>- осуществлять санитарно-гигиенический контроль работы столовой в составе комиссий;</w:t>
      </w:r>
    </w:p>
    <w:p w14:paraId="70CAA994" w14:textId="77777777" w:rsidR="000E1C2B" w:rsidRPr="009812ED" w:rsidRDefault="000E1C2B" w:rsidP="000E1C2B">
      <w:pPr>
        <w:pStyle w:val="aa"/>
      </w:pPr>
      <w:r w:rsidRPr="009812ED">
        <w:t>- проводить вакцинацию работников Общества против клещевого энцефалита и гриппа (в случае необходимости);</w:t>
      </w:r>
    </w:p>
    <w:p w14:paraId="29D88C87" w14:textId="77777777" w:rsidR="000E1C2B" w:rsidRPr="009812ED" w:rsidRDefault="000E1C2B" w:rsidP="000E1C2B">
      <w:pPr>
        <w:pStyle w:val="aa"/>
        <w:jc w:val="both"/>
      </w:pPr>
      <w:r w:rsidRPr="009812ED">
        <w:t>- проводить экспресс тестирование работников Общества по заявке на наличие коронавирусной инфекции (в случае необходимости);</w:t>
      </w:r>
    </w:p>
    <w:p w14:paraId="7393D0F6" w14:textId="77777777" w:rsidR="000E1C2B" w:rsidRPr="009812ED" w:rsidRDefault="000E1C2B" w:rsidP="000E1C2B">
      <w:pPr>
        <w:pStyle w:val="aa"/>
        <w:rPr>
          <w:rFonts w:eastAsia="Calibri"/>
          <w:lang w:eastAsia="en-US"/>
        </w:rPr>
      </w:pPr>
      <w:r w:rsidRPr="009812ED">
        <w:t xml:space="preserve">- </w:t>
      </w:r>
      <w:r w:rsidRPr="009812ED">
        <w:rPr>
          <w:rFonts w:eastAsia="Calibri"/>
          <w:lang w:eastAsia="en-US"/>
        </w:rPr>
        <w:t>вести контроль и учет микротравм.</w:t>
      </w:r>
    </w:p>
    <w:p w14:paraId="08C456DF" w14:textId="77777777" w:rsidR="000E1C2B" w:rsidRPr="009812ED" w:rsidRDefault="000E1C2B" w:rsidP="000E1C2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426" w:firstLine="425"/>
        <w:jc w:val="both"/>
      </w:pPr>
      <w:r w:rsidRPr="009812ED">
        <w:t>Питание работники Исполнителя осуществляют за счет средств Исполнителя.</w:t>
      </w:r>
    </w:p>
    <w:p w14:paraId="6F4552E5" w14:textId="77777777" w:rsidR="000E1C2B" w:rsidRPr="009812ED" w:rsidRDefault="000E1C2B" w:rsidP="000E1C2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426" w:firstLine="425"/>
        <w:jc w:val="both"/>
      </w:pPr>
      <w:r w:rsidRPr="009812ED">
        <w:t>Доставка работников Исполнителя к месту работы осуществляется транспортом Исполнителя.</w:t>
      </w:r>
    </w:p>
    <w:p w14:paraId="518A09A3" w14:textId="77777777" w:rsidR="000E1C2B" w:rsidRPr="009812ED" w:rsidRDefault="000E1C2B" w:rsidP="000E1C2B">
      <w:pPr>
        <w:pStyle w:val="aa"/>
        <w:widowControl w:val="0"/>
        <w:numPr>
          <w:ilvl w:val="0"/>
          <w:numId w:val="4"/>
        </w:numPr>
        <w:tabs>
          <w:tab w:val="left" w:pos="851"/>
        </w:tabs>
        <w:ind w:left="426" w:firstLine="425"/>
        <w:jc w:val="both"/>
      </w:pPr>
      <w:r w:rsidRPr="009812ED">
        <w:t xml:space="preserve">Заказчик выделяет койко-место в случае необходимости на </w:t>
      </w:r>
      <w:proofErr w:type="spellStart"/>
      <w:r w:rsidRPr="009812ED">
        <w:t>Унтыгейском</w:t>
      </w:r>
      <w:proofErr w:type="spellEnd"/>
      <w:r w:rsidRPr="009812ED">
        <w:t xml:space="preserve"> месторождении для работников Исполнителя.</w:t>
      </w:r>
    </w:p>
    <w:p w14:paraId="37A0822A" w14:textId="77777777" w:rsidR="000E1C2B" w:rsidRPr="00877E9C" w:rsidRDefault="000E1C2B" w:rsidP="000E1C2B">
      <w:pPr>
        <w:widowControl w:val="0"/>
        <w:tabs>
          <w:tab w:val="left" w:pos="422"/>
        </w:tabs>
        <w:ind w:left="426" w:firstLine="425"/>
        <w:jc w:val="center"/>
        <w:rPr>
          <w:color w:val="000000"/>
        </w:rPr>
      </w:pPr>
    </w:p>
    <w:p w14:paraId="23AE57D5" w14:textId="77777777" w:rsidR="000E1C2B" w:rsidRPr="000A532E" w:rsidRDefault="000E1C2B" w:rsidP="000E1C2B">
      <w:pPr>
        <w:pStyle w:val="aa"/>
        <w:widowControl w:val="0"/>
        <w:numPr>
          <w:ilvl w:val="0"/>
          <w:numId w:val="5"/>
        </w:numPr>
        <w:tabs>
          <w:tab w:val="left" w:pos="422"/>
        </w:tabs>
        <w:jc w:val="center"/>
        <w:rPr>
          <w:bCs/>
          <w:color w:val="000000"/>
        </w:rPr>
      </w:pPr>
      <w:r w:rsidRPr="000A532E">
        <w:rPr>
          <w:bCs/>
          <w:color w:val="000000"/>
        </w:rPr>
        <w:t>ОТВЕТС</w:t>
      </w:r>
      <w:r>
        <w:rPr>
          <w:bCs/>
          <w:color w:val="000000"/>
        </w:rPr>
        <w:t>Т</w:t>
      </w:r>
      <w:r w:rsidRPr="000A532E">
        <w:rPr>
          <w:bCs/>
          <w:color w:val="000000"/>
        </w:rPr>
        <w:t>ВЕННОСТЬ ЗА РАБОТУ БЕЗ МЕДИЦИНСКОЙ ЛИЦЕНЗИИ</w:t>
      </w:r>
    </w:p>
    <w:p w14:paraId="726C404C" w14:textId="77777777" w:rsidR="000E1C2B" w:rsidRPr="000A532E" w:rsidRDefault="000E1C2B" w:rsidP="000E1C2B">
      <w:pPr>
        <w:widowControl w:val="0"/>
        <w:tabs>
          <w:tab w:val="left" w:pos="422"/>
        </w:tabs>
        <w:ind w:left="709"/>
        <w:jc w:val="center"/>
        <w:rPr>
          <w:b/>
          <w:bCs/>
          <w:color w:val="000000"/>
        </w:rPr>
      </w:pPr>
    </w:p>
    <w:p w14:paraId="3DEB8D1C" w14:textId="77777777" w:rsidR="000E1C2B" w:rsidRPr="00880F76" w:rsidRDefault="000E1C2B" w:rsidP="000E1C2B">
      <w:pPr>
        <w:widowControl w:val="0"/>
        <w:tabs>
          <w:tab w:val="left" w:pos="851"/>
        </w:tabs>
        <w:ind w:left="426" w:firstLine="425"/>
        <w:jc w:val="both"/>
      </w:pPr>
      <w:r>
        <w:t xml:space="preserve"> </w:t>
      </w:r>
      <w:r w:rsidRPr="00880F76">
        <w:t xml:space="preserve">Исполнитель несет ответственность за допущенные им при выполнении работ нарушения законодательства в области </w:t>
      </w:r>
      <w:r w:rsidR="00160ABD">
        <w:t xml:space="preserve">здравоохранения, </w:t>
      </w:r>
      <w:r w:rsidRPr="00880F76">
        <w:t xml:space="preserve">пожарной и промышленной безопасности, охраны труда, включая оплату штрафов, пеней, а также по возмещению </w:t>
      </w:r>
      <w:proofErr w:type="gramStart"/>
      <w:r w:rsidRPr="00880F76">
        <w:t>причиненного</w:t>
      </w:r>
      <w:proofErr w:type="gramEnd"/>
      <w:r w:rsidRPr="00880F76">
        <w:t xml:space="preserve"> в связи с этим вреда. В случае, если Заказчик был привлечен к ответственности за вышеуказанные нарушения Исполнителя, последний обязуется возместить Заказчику все причиненные этим убытки.</w:t>
      </w:r>
    </w:p>
    <w:p w14:paraId="10913B6C" w14:textId="77777777" w:rsidR="000E1C2B" w:rsidRDefault="000E1C2B" w:rsidP="000E1C2B">
      <w:pPr>
        <w:widowControl w:val="0"/>
        <w:tabs>
          <w:tab w:val="left" w:pos="422"/>
        </w:tabs>
        <w:ind w:left="426" w:firstLine="425"/>
        <w:jc w:val="center"/>
        <w:rPr>
          <w:color w:val="000000"/>
        </w:rPr>
      </w:pPr>
    </w:p>
    <w:p w14:paraId="2EA16651" w14:textId="77777777" w:rsidR="000E1C2B" w:rsidRDefault="000E1C2B" w:rsidP="000E1C2B">
      <w:pPr>
        <w:widowControl w:val="0"/>
        <w:tabs>
          <w:tab w:val="left" w:pos="422"/>
        </w:tabs>
        <w:ind w:left="426" w:firstLine="425"/>
        <w:jc w:val="center"/>
        <w:rPr>
          <w:color w:val="000000"/>
        </w:rPr>
      </w:pPr>
    </w:p>
    <w:p w14:paraId="00DF013B" w14:textId="77777777" w:rsidR="000E1C2B" w:rsidRDefault="000E1C2B" w:rsidP="000E1C2B">
      <w:pPr>
        <w:widowControl w:val="0"/>
        <w:tabs>
          <w:tab w:val="left" w:pos="422"/>
        </w:tabs>
        <w:ind w:left="426" w:firstLine="425"/>
        <w:jc w:val="center"/>
        <w:rPr>
          <w:color w:val="000000"/>
        </w:rPr>
      </w:pPr>
    </w:p>
    <w:p w14:paraId="063ED2B5" w14:textId="77777777" w:rsidR="000E1C2B" w:rsidRDefault="000E1C2B" w:rsidP="000E1C2B">
      <w:pPr>
        <w:widowControl w:val="0"/>
        <w:tabs>
          <w:tab w:val="left" w:pos="422"/>
        </w:tabs>
        <w:ind w:left="426" w:firstLine="425"/>
        <w:jc w:val="center"/>
        <w:rPr>
          <w:color w:val="000000"/>
        </w:rPr>
      </w:pPr>
    </w:p>
    <w:p w14:paraId="33262BEB" w14:textId="77777777" w:rsidR="000E1C2B" w:rsidRDefault="000E1C2B" w:rsidP="000E1C2B">
      <w:pPr>
        <w:widowControl w:val="0"/>
        <w:tabs>
          <w:tab w:val="left" w:pos="422"/>
        </w:tabs>
        <w:ind w:left="426" w:firstLine="425"/>
        <w:jc w:val="center"/>
        <w:rPr>
          <w:color w:val="000000"/>
        </w:rPr>
      </w:pPr>
      <w:r w:rsidRPr="00877E9C">
        <w:rPr>
          <w:color w:val="000000"/>
        </w:rPr>
        <w:t>Начальник отдела ПБ и ОТ</w:t>
      </w:r>
      <w:r w:rsidRPr="00877E9C">
        <w:rPr>
          <w:color w:val="000000"/>
        </w:rPr>
        <w:tab/>
      </w:r>
      <w:r w:rsidRPr="00877E9C">
        <w:rPr>
          <w:color w:val="000000"/>
        </w:rPr>
        <w:tab/>
      </w:r>
      <w:r w:rsidRPr="00877E9C">
        <w:rPr>
          <w:color w:val="000000"/>
        </w:rPr>
        <w:tab/>
      </w:r>
      <w:r w:rsidRPr="00877E9C">
        <w:rPr>
          <w:color w:val="000000"/>
        </w:rPr>
        <w:tab/>
      </w:r>
      <w:r w:rsidRPr="00877E9C">
        <w:rPr>
          <w:color w:val="000000"/>
        </w:rPr>
        <w:tab/>
      </w:r>
      <w:r w:rsidRPr="00877E9C">
        <w:rPr>
          <w:color w:val="000000"/>
        </w:rPr>
        <w:tab/>
      </w:r>
      <w:r w:rsidRPr="00877E9C">
        <w:rPr>
          <w:color w:val="000000"/>
        </w:rPr>
        <w:tab/>
      </w:r>
      <w:r w:rsidRPr="00877E9C">
        <w:rPr>
          <w:color w:val="000000"/>
        </w:rPr>
        <w:tab/>
      </w:r>
      <w:r>
        <w:rPr>
          <w:color w:val="000000"/>
        </w:rPr>
        <w:t>В</w:t>
      </w:r>
      <w:r w:rsidRPr="00877E9C">
        <w:rPr>
          <w:color w:val="000000"/>
        </w:rPr>
        <w:t>.</w:t>
      </w:r>
      <w:r>
        <w:rPr>
          <w:color w:val="000000"/>
        </w:rPr>
        <w:t>Н</w:t>
      </w:r>
      <w:r w:rsidRPr="00877E9C">
        <w:rPr>
          <w:color w:val="000000"/>
        </w:rPr>
        <w:t>.</w:t>
      </w:r>
      <w:r>
        <w:rPr>
          <w:color w:val="000000"/>
        </w:rPr>
        <w:t xml:space="preserve"> Станко</w:t>
      </w:r>
    </w:p>
    <w:p w14:paraId="5A6FA441" w14:textId="77777777" w:rsidR="000E1C2B" w:rsidRDefault="000E1C2B" w:rsidP="000E1C2B">
      <w:pPr>
        <w:widowControl w:val="0"/>
        <w:tabs>
          <w:tab w:val="left" w:pos="422"/>
        </w:tabs>
        <w:rPr>
          <w:color w:val="000000"/>
        </w:rPr>
      </w:pPr>
    </w:p>
    <w:p w14:paraId="1723DB28" w14:textId="77777777" w:rsidR="000E1C2B" w:rsidRDefault="000E1C2B" w:rsidP="000E1C2B">
      <w:pPr>
        <w:widowControl w:val="0"/>
        <w:tabs>
          <w:tab w:val="left" w:pos="422"/>
        </w:tabs>
        <w:rPr>
          <w:color w:val="000000"/>
        </w:rPr>
      </w:pPr>
    </w:p>
    <w:p w14:paraId="5708AAF5" w14:textId="77777777" w:rsidR="000E1C2B" w:rsidRPr="009E1CA4" w:rsidRDefault="000E1C2B" w:rsidP="000E1C2B">
      <w:pPr>
        <w:widowControl w:val="0"/>
        <w:tabs>
          <w:tab w:val="left" w:pos="422"/>
        </w:tabs>
        <w:ind w:left="426" w:firstLine="425"/>
        <w:rPr>
          <w:color w:val="000000"/>
          <w:sz w:val="20"/>
          <w:szCs w:val="20"/>
        </w:rPr>
      </w:pPr>
      <w:r w:rsidRPr="009E1CA4">
        <w:rPr>
          <w:color w:val="000000"/>
          <w:sz w:val="20"/>
          <w:szCs w:val="20"/>
        </w:rPr>
        <w:t xml:space="preserve">Исполнитель: </w:t>
      </w:r>
    </w:p>
    <w:p w14:paraId="02935804" w14:textId="77777777" w:rsidR="000E1C2B" w:rsidRPr="009E1CA4" w:rsidRDefault="000E1C2B" w:rsidP="000E1C2B">
      <w:pPr>
        <w:widowControl w:val="0"/>
        <w:tabs>
          <w:tab w:val="left" w:pos="422"/>
        </w:tabs>
        <w:ind w:left="426" w:firstLine="425"/>
        <w:rPr>
          <w:color w:val="000000"/>
          <w:sz w:val="20"/>
          <w:szCs w:val="20"/>
        </w:rPr>
      </w:pPr>
      <w:r w:rsidRPr="009E1CA4">
        <w:rPr>
          <w:color w:val="000000"/>
          <w:sz w:val="20"/>
          <w:szCs w:val="20"/>
        </w:rPr>
        <w:t xml:space="preserve">Ведущий инженер ОПБ и ОТ </w:t>
      </w:r>
      <w:r>
        <w:rPr>
          <w:color w:val="000000"/>
          <w:sz w:val="20"/>
          <w:szCs w:val="20"/>
        </w:rPr>
        <w:t>Кумакова А.К</w:t>
      </w:r>
      <w:r w:rsidRPr="009E1CA4">
        <w:rPr>
          <w:color w:val="000000"/>
          <w:sz w:val="20"/>
          <w:szCs w:val="20"/>
        </w:rPr>
        <w:t>.</w:t>
      </w:r>
    </w:p>
    <w:p w14:paraId="69A45137" w14:textId="77777777" w:rsidR="002E39A6" w:rsidRDefault="000E1C2B" w:rsidP="00202BB8">
      <w:pPr>
        <w:widowControl w:val="0"/>
        <w:tabs>
          <w:tab w:val="left" w:pos="422"/>
        </w:tabs>
        <w:ind w:left="426" w:firstLine="425"/>
        <w:rPr>
          <w:color w:val="000000"/>
          <w:sz w:val="20"/>
          <w:szCs w:val="20"/>
        </w:rPr>
      </w:pPr>
      <w:r w:rsidRPr="009E1CA4">
        <w:rPr>
          <w:color w:val="000000"/>
          <w:sz w:val="20"/>
          <w:szCs w:val="20"/>
        </w:rPr>
        <w:t>Тел. 8 (3463) 234-888 (доб.№1111)</w:t>
      </w:r>
    </w:p>
    <w:sectPr w:rsidR="002E39A6" w:rsidSect="00D121DC">
      <w:footerReference w:type="default" r:id="rId8"/>
      <w:pgSz w:w="11906" w:h="16838"/>
      <w:pgMar w:top="709" w:right="851" w:bottom="425" w:left="56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983E" w14:textId="77777777" w:rsidR="005F75BB" w:rsidRDefault="005F75BB" w:rsidP="00E45E10">
      <w:r>
        <w:separator/>
      </w:r>
    </w:p>
  </w:endnote>
  <w:endnote w:type="continuationSeparator" w:id="0">
    <w:p w14:paraId="335C4A99" w14:textId="77777777" w:rsidR="005F75BB" w:rsidRDefault="005F75BB" w:rsidP="00E4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AA3F" w14:textId="77777777" w:rsidR="00440281" w:rsidRDefault="00440281" w:rsidP="00440281">
    <w:pPr>
      <w:pStyle w:val="a6"/>
    </w:pPr>
  </w:p>
  <w:p w14:paraId="020E1379" w14:textId="77777777" w:rsidR="00440281" w:rsidRPr="00340DC1" w:rsidRDefault="00440281" w:rsidP="00440281">
    <w:pPr>
      <w:pStyle w:val="a6"/>
      <w:jc w:val="center"/>
      <w:rPr>
        <w:sz w:val="18"/>
        <w:szCs w:val="18"/>
      </w:rPr>
    </w:pPr>
    <w:r w:rsidRPr="00340DC1">
      <w:rPr>
        <w:sz w:val="18"/>
        <w:szCs w:val="18"/>
      </w:rPr>
      <w:t xml:space="preserve">Общество с ограниченной ответственностью «КанБайкал», 628301, Автономный округ Ханты-Мансийский автономный округ - Югра, город Нефтеюганск, улица Киевская, </w:t>
    </w:r>
    <w:r w:rsidR="000E1C2B">
      <w:rPr>
        <w:sz w:val="18"/>
        <w:szCs w:val="18"/>
      </w:rPr>
      <w:t>строение</w:t>
    </w:r>
    <w:r w:rsidRPr="00340DC1">
      <w:rPr>
        <w:sz w:val="18"/>
        <w:szCs w:val="18"/>
      </w:rPr>
      <w:t xml:space="preserve"> 2, тел: (3463) 234-888</w:t>
    </w:r>
  </w:p>
  <w:p w14:paraId="710DC1AD" w14:textId="77777777" w:rsidR="00440281" w:rsidRPr="00340DC1" w:rsidRDefault="00440281" w:rsidP="00440281">
    <w:pPr>
      <w:spacing w:line="240" w:lineRule="exact"/>
      <w:jc w:val="center"/>
      <w:rPr>
        <w:rFonts w:eastAsia="Calibri"/>
        <w:sz w:val="18"/>
        <w:szCs w:val="18"/>
        <w:lang w:val="en-US" w:eastAsia="en-US"/>
      </w:rPr>
    </w:pPr>
    <w:r w:rsidRPr="00340DC1">
      <w:rPr>
        <w:rFonts w:eastAsia="Calibri"/>
        <w:sz w:val="18"/>
        <w:szCs w:val="18"/>
        <w:lang w:val="en-US" w:eastAsia="en-US"/>
      </w:rPr>
      <w:t>E-mail: Arkhivarius@canbaikal.ru</w:t>
    </w:r>
  </w:p>
  <w:p w14:paraId="37CBF6F2" w14:textId="77777777" w:rsidR="00E45E10" w:rsidRDefault="00E45E10" w:rsidP="00FD507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9AED" w14:textId="77777777" w:rsidR="005F75BB" w:rsidRDefault="005F75BB" w:rsidP="00E45E10">
      <w:r>
        <w:separator/>
      </w:r>
    </w:p>
  </w:footnote>
  <w:footnote w:type="continuationSeparator" w:id="0">
    <w:p w14:paraId="54BC5DCC" w14:textId="77777777" w:rsidR="005F75BB" w:rsidRDefault="005F75BB" w:rsidP="00E4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19ED"/>
    <w:multiLevelType w:val="multilevel"/>
    <w:tmpl w:val="88D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03821"/>
    <w:multiLevelType w:val="hybridMultilevel"/>
    <w:tmpl w:val="88EC5ECA"/>
    <w:lvl w:ilvl="0" w:tplc="E9340B2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45A79"/>
    <w:multiLevelType w:val="hybridMultilevel"/>
    <w:tmpl w:val="F5B2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25804"/>
    <w:multiLevelType w:val="hybridMultilevel"/>
    <w:tmpl w:val="D5FCC41C"/>
    <w:lvl w:ilvl="0" w:tplc="09A67D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73DEB"/>
    <w:multiLevelType w:val="hybridMultilevel"/>
    <w:tmpl w:val="1826ADD2"/>
    <w:lvl w:ilvl="0" w:tplc="055AB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823789"/>
    <w:multiLevelType w:val="hybridMultilevel"/>
    <w:tmpl w:val="BE84409C"/>
    <w:lvl w:ilvl="0" w:tplc="95DEE3AC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D980638"/>
    <w:multiLevelType w:val="hybridMultilevel"/>
    <w:tmpl w:val="8E189B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F577BCA"/>
    <w:multiLevelType w:val="multilevel"/>
    <w:tmpl w:val="99D8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8B"/>
    <w:rsid w:val="00011F32"/>
    <w:rsid w:val="000126B8"/>
    <w:rsid w:val="000154AF"/>
    <w:rsid w:val="00051399"/>
    <w:rsid w:val="00072628"/>
    <w:rsid w:val="000767A2"/>
    <w:rsid w:val="0007703F"/>
    <w:rsid w:val="00080AFF"/>
    <w:rsid w:val="00085E39"/>
    <w:rsid w:val="000A0373"/>
    <w:rsid w:val="000A532E"/>
    <w:rsid w:val="000B53F6"/>
    <w:rsid w:val="000B5DCA"/>
    <w:rsid w:val="000D0240"/>
    <w:rsid w:val="000E1C2B"/>
    <w:rsid w:val="000E4A56"/>
    <w:rsid w:val="000F3C03"/>
    <w:rsid w:val="001027E9"/>
    <w:rsid w:val="001034B9"/>
    <w:rsid w:val="00106854"/>
    <w:rsid w:val="00112FD6"/>
    <w:rsid w:val="0013005F"/>
    <w:rsid w:val="00145C4B"/>
    <w:rsid w:val="00156E56"/>
    <w:rsid w:val="00160ABD"/>
    <w:rsid w:val="00170912"/>
    <w:rsid w:val="00171EF7"/>
    <w:rsid w:val="00197885"/>
    <w:rsid w:val="001D547C"/>
    <w:rsid w:val="00202BB8"/>
    <w:rsid w:val="00207738"/>
    <w:rsid w:val="0021020B"/>
    <w:rsid w:val="00215A33"/>
    <w:rsid w:val="00241A5E"/>
    <w:rsid w:val="00273686"/>
    <w:rsid w:val="00277D3C"/>
    <w:rsid w:val="00286E8A"/>
    <w:rsid w:val="002923B6"/>
    <w:rsid w:val="00293D22"/>
    <w:rsid w:val="002A52C0"/>
    <w:rsid w:val="002B2701"/>
    <w:rsid w:val="002B28C0"/>
    <w:rsid w:val="002B69FE"/>
    <w:rsid w:val="002C434B"/>
    <w:rsid w:val="002E39A6"/>
    <w:rsid w:val="002E5222"/>
    <w:rsid w:val="002F47D4"/>
    <w:rsid w:val="00304829"/>
    <w:rsid w:val="00312FDD"/>
    <w:rsid w:val="00321D45"/>
    <w:rsid w:val="003404AE"/>
    <w:rsid w:val="00341D10"/>
    <w:rsid w:val="00356098"/>
    <w:rsid w:val="00375AC9"/>
    <w:rsid w:val="00380D61"/>
    <w:rsid w:val="003810A0"/>
    <w:rsid w:val="00382FC2"/>
    <w:rsid w:val="003839C2"/>
    <w:rsid w:val="00384DD3"/>
    <w:rsid w:val="003A0539"/>
    <w:rsid w:val="003A568B"/>
    <w:rsid w:val="003A570A"/>
    <w:rsid w:val="003C60A7"/>
    <w:rsid w:val="003D3BBC"/>
    <w:rsid w:val="00403F5E"/>
    <w:rsid w:val="00411C88"/>
    <w:rsid w:val="004160DC"/>
    <w:rsid w:val="00417CE1"/>
    <w:rsid w:val="00423AE9"/>
    <w:rsid w:val="00440281"/>
    <w:rsid w:val="004505BD"/>
    <w:rsid w:val="00463272"/>
    <w:rsid w:val="00464307"/>
    <w:rsid w:val="00466954"/>
    <w:rsid w:val="0047043F"/>
    <w:rsid w:val="00491089"/>
    <w:rsid w:val="00497742"/>
    <w:rsid w:val="004A0F0F"/>
    <w:rsid w:val="004A156C"/>
    <w:rsid w:val="004A3058"/>
    <w:rsid w:val="004A37DC"/>
    <w:rsid w:val="004D26D6"/>
    <w:rsid w:val="00506C64"/>
    <w:rsid w:val="00514F83"/>
    <w:rsid w:val="00522FC7"/>
    <w:rsid w:val="00530411"/>
    <w:rsid w:val="00537073"/>
    <w:rsid w:val="00557028"/>
    <w:rsid w:val="00564EBB"/>
    <w:rsid w:val="0059658A"/>
    <w:rsid w:val="005A3925"/>
    <w:rsid w:val="005A478E"/>
    <w:rsid w:val="005B1777"/>
    <w:rsid w:val="005B683A"/>
    <w:rsid w:val="005B6D1D"/>
    <w:rsid w:val="005D79EA"/>
    <w:rsid w:val="005E2CEB"/>
    <w:rsid w:val="005F4B50"/>
    <w:rsid w:val="005F75BB"/>
    <w:rsid w:val="00622BC2"/>
    <w:rsid w:val="00630B1F"/>
    <w:rsid w:val="00644163"/>
    <w:rsid w:val="006575D6"/>
    <w:rsid w:val="00662DEE"/>
    <w:rsid w:val="006635DE"/>
    <w:rsid w:val="006719F7"/>
    <w:rsid w:val="006721F5"/>
    <w:rsid w:val="006772EB"/>
    <w:rsid w:val="00685BF2"/>
    <w:rsid w:val="006B2DD0"/>
    <w:rsid w:val="006C0CF6"/>
    <w:rsid w:val="006C1373"/>
    <w:rsid w:val="006E7293"/>
    <w:rsid w:val="006F7C3E"/>
    <w:rsid w:val="007040D6"/>
    <w:rsid w:val="00720999"/>
    <w:rsid w:val="00751D4C"/>
    <w:rsid w:val="00761486"/>
    <w:rsid w:val="00771313"/>
    <w:rsid w:val="00786202"/>
    <w:rsid w:val="0079620F"/>
    <w:rsid w:val="007A2E31"/>
    <w:rsid w:val="007A3FCD"/>
    <w:rsid w:val="007B75B9"/>
    <w:rsid w:val="007B7EBE"/>
    <w:rsid w:val="007C1655"/>
    <w:rsid w:val="007D1CBD"/>
    <w:rsid w:val="007F0171"/>
    <w:rsid w:val="007F0A26"/>
    <w:rsid w:val="007F37DA"/>
    <w:rsid w:val="008120FA"/>
    <w:rsid w:val="00835A21"/>
    <w:rsid w:val="008374D1"/>
    <w:rsid w:val="00847A82"/>
    <w:rsid w:val="008557DD"/>
    <w:rsid w:val="00856BC7"/>
    <w:rsid w:val="00865FF6"/>
    <w:rsid w:val="008734CC"/>
    <w:rsid w:val="0087526E"/>
    <w:rsid w:val="008841AC"/>
    <w:rsid w:val="00891C2A"/>
    <w:rsid w:val="00893E98"/>
    <w:rsid w:val="008A77D5"/>
    <w:rsid w:val="008B00C5"/>
    <w:rsid w:val="008E5D7F"/>
    <w:rsid w:val="00902715"/>
    <w:rsid w:val="00904667"/>
    <w:rsid w:val="00915E34"/>
    <w:rsid w:val="00924969"/>
    <w:rsid w:val="00925410"/>
    <w:rsid w:val="00931DCF"/>
    <w:rsid w:val="009448A0"/>
    <w:rsid w:val="00962E95"/>
    <w:rsid w:val="0096568D"/>
    <w:rsid w:val="00974228"/>
    <w:rsid w:val="00984A5B"/>
    <w:rsid w:val="009909AE"/>
    <w:rsid w:val="00994415"/>
    <w:rsid w:val="00996A45"/>
    <w:rsid w:val="009A3D98"/>
    <w:rsid w:val="009B2ABF"/>
    <w:rsid w:val="009C1B0A"/>
    <w:rsid w:val="009C5C99"/>
    <w:rsid w:val="009D305F"/>
    <w:rsid w:val="009D742C"/>
    <w:rsid w:val="009E6176"/>
    <w:rsid w:val="009E61B1"/>
    <w:rsid w:val="00A12F9B"/>
    <w:rsid w:val="00A33C1C"/>
    <w:rsid w:val="00A34885"/>
    <w:rsid w:val="00A57D3F"/>
    <w:rsid w:val="00A60B1F"/>
    <w:rsid w:val="00A60E82"/>
    <w:rsid w:val="00A7074E"/>
    <w:rsid w:val="00A90486"/>
    <w:rsid w:val="00A90D93"/>
    <w:rsid w:val="00A91DF7"/>
    <w:rsid w:val="00AB3A0C"/>
    <w:rsid w:val="00AB3FD1"/>
    <w:rsid w:val="00AC58C5"/>
    <w:rsid w:val="00AD5E5D"/>
    <w:rsid w:val="00AE2904"/>
    <w:rsid w:val="00AF4A59"/>
    <w:rsid w:val="00AF5AB5"/>
    <w:rsid w:val="00B12B00"/>
    <w:rsid w:val="00B160AE"/>
    <w:rsid w:val="00B16498"/>
    <w:rsid w:val="00B422A3"/>
    <w:rsid w:val="00B4624E"/>
    <w:rsid w:val="00B52FAA"/>
    <w:rsid w:val="00B5363F"/>
    <w:rsid w:val="00B60278"/>
    <w:rsid w:val="00B80A91"/>
    <w:rsid w:val="00BB35CE"/>
    <w:rsid w:val="00BC60EB"/>
    <w:rsid w:val="00BE3755"/>
    <w:rsid w:val="00BF039C"/>
    <w:rsid w:val="00BF0F8D"/>
    <w:rsid w:val="00C126DB"/>
    <w:rsid w:val="00C26FEB"/>
    <w:rsid w:val="00C32051"/>
    <w:rsid w:val="00C362C2"/>
    <w:rsid w:val="00C4533E"/>
    <w:rsid w:val="00C5604A"/>
    <w:rsid w:val="00C832F1"/>
    <w:rsid w:val="00C9629B"/>
    <w:rsid w:val="00CA29A1"/>
    <w:rsid w:val="00CA649E"/>
    <w:rsid w:val="00CC03FA"/>
    <w:rsid w:val="00CC4E2F"/>
    <w:rsid w:val="00CC54AC"/>
    <w:rsid w:val="00CF2AC7"/>
    <w:rsid w:val="00CF6BAB"/>
    <w:rsid w:val="00D0203D"/>
    <w:rsid w:val="00D121DC"/>
    <w:rsid w:val="00D17DA8"/>
    <w:rsid w:val="00D330A4"/>
    <w:rsid w:val="00D408C2"/>
    <w:rsid w:val="00D63434"/>
    <w:rsid w:val="00D676DD"/>
    <w:rsid w:val="00D67FBF"/>
    <w:rsid w:val="00D73340"/>
    <w:rsid w:val="00D75EFE"/>
    <w:rsid w:val="00D90C71"/>
    <w:rsid w:val="00DA79C2"/>
    <w:rsid w:val="00DD0D41"/>
    <w:rsid w:val="00DD4471"/>
    <w:rsid w:val="00DD69DD"/>
    <w:rsid w:val="00DE2D7F"/>
    <w:rsid w:val="00DF4834"/>
    <w:rsid w:val="00DF5769"/>
    <w:rsid w:val="00E13A34"/>
    <w:rsid w:val="00E17B16"/>
    <w:rsid w:val="00E21912"/>
    <w:rsid w:val="00E22884"/>
    <w:rsid w:val="00E24DAC"/>
    <w:rsid w:val="00E450C5"/>
    <w:rsid w:val="00E450FE"/>
    <w:rsid w:val="00E45E10"/>
    <w:rsid w:val="00E50C0B"/>
    <w:rsid w:val="00E56C58"/>
    <w:rsid w:val="00E70213"/>
    <w:rsid w:val="00E83CF3"/>
    <w:rsid w:val="00E87BE0"/>
    <w:rsid w:val="00E913AB"/>
    <w:rsid w:val="00EA6302"/>
    <w:rsid w:val="00EB071F"/>
    <w:rsid w:val="00EB0F1D"/>
    <w:rsid w:val="00EB1D92"/>
    <w:rsid w:val="00EC18B8"/>
    <w:rsid w:val="00ED0424"/>
    <w:rsid w:val="00ED3A76"/>
    <w:rsid w:val="00EE5A6E"/>
    <w:rsid w:val="00F078D2"/>
    <w:rsid w:val="00F2246B"/>
    <w:rsid w:val="00F2366F"/>
    <w:rsid w:val="00F33325"/>
    <w:rsid w:val="00F53523"/>
    <w:rsid w:val="00F57C8B"/>
    <w:rsid w:val="00F768C7"/>
    <w:rsid w:val="00F92904"/>
    <w:rsid w:val="00FA05D4"/>
    <w:rsid w:val="00FB3750"/>
    <w:rsid w:val="00FC72F2"/>
    <w:rsid w:val="00FD5074"/>
    <w:rsid w:val="00FD51CB"/>
    <w:rsid w:val="00FE2F8E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B5AC"/>
  <w15:docId w15:val="{EF967B2C-6C4C-46B4-8FB6-74E85F7C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0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7B75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7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45E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5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5AC9"/>
    <w:pPr>
      <w:ind w:left="720"/>
      <w:contextualSpacing/>
    </w:pPr>
  </w:style>
  <w:style w:type="paragraph" w:customStyle="1" w:styleId="Style33">
    <w:name w:val="Style33"/>
    <w:basedOn w:val="a"/>
    <w:uiPriority w:val="99"/>
    <w:rsid w:val="00A90486"/>
    <w:pPr>
      <w:widowControl w:val="0"/>
      <w:autoSpaceDE w:val="0"/>
      <w:autoSpaceDN w:val="0"/>
      <w:adjustRightInd w:val="0"/>
      <w:spacing w:line="178" w:lineRule="exact"/>
      <w:jc w:val="both"/>
    </w:pPr>
    <w:rPr>
      <w:rFonts w:ascii="Arial" w:hAnsi="Arial" w:cs="Arial"/>
    </w:rPr>
  </w:style>
  <w:style w:type="character" w:customStyle="1" w:styleId="baddress">
    <w:name w:val="b_address"/>
    <w:basedOn w:val="a0"/>
    <w:rsid w:val="004160DC"/>
  </w:style>
  <w:style w:type="character" w:customStyle="1" w:styleId="nowrap1">
    <w:name w:val="nowrap1"/>
    <w:basedOn w:val="a0"/>
    <w:rsid w:val="004160DC"/>
  </w:style>
  <w:style w:type="character" w:customStyle="1" w:styleId="filial-address1">
    <w:name w:val="filial-address1"/>
    <w:basedOn w:val="a0"/>
    <w:rsid w:val="00AF5AB5"/>
    <w:rPr>
      <w:b w:val="0"/>
      <w:bCs w:val="0"/>
    </w:rPr>
  </w:style>
  <w:style w:type="character" w:styleId="ab">
    <w:name w:val="Hyperlink"/>
    <w:basedOn w:val="a0"/>
    <w:uiPriority w:val="99"/>
    <w:unhideWhenUsed/>
    <w:rsid w:val="00CF6BAB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E1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2346-D98E-40F3-9A76-99632418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Елена Васильевна</dc:creator>
  <cp:lastModifiedBy>Хамидулин Саяр Гаярович</cp:lastModifiedBy>
  <cp:revision>8</cp:revision>
  <cp:lastPrinted>2026-06-03T09:22:00Z</cp:lastPrinted>
  <dcterms:created xsi:type="dcterms:W3CDTF">2026-06-03T03:28:00Z</dcterms:created>
  <dcterms:modified xsi:type="dcterms:W3CDTF">2026-06-19T14:20:00Z</dcterms:modified>
</cp:coreProperties>
</file>